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2020年金华教育学院学报第2期目录</w:t>
      </w:r>
    </w:p>
    <w:p>
      <w:pPr>
        <w:jc w:val="both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教育学院优秀案例</w:t>
      </w:r>
    </w:p>
    <w:p>
      <w:pPr>
        <w:pStyle w:val="4"/>
        <w:numPr>
          <w:ilvl w:val="0"/>
          <w:numId w:val="0"/>
        </w:numPr>
        <w:shd w:val="clear" w:color="auto" w:fill="FFFFFF"/>
        <w:tabs>
          <w:tab w:val="left" w:pos="6720"/>
        </w:tabs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引领小学课程改革的培训：</w:t>
      </w:r>
      <w:r>
        <w:rPr>
          <w:rFonts w:hint="eastAsia" w:ascii="宋体" w:hAnsi="宋体" w:eastAsia="宋体" w:cs="宋体"/>
          <w:sz w:val="20"/>
          <w:szCs w:val="20"/>
        </w:rPr>
        <w:t>走进浙中名校·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武义壶山小学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个性化（拓展性）课程建设培训案例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虞柏根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吴惠强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在学思践悟中坚定理想信念——干部信仰培训案例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0"/>
          <w:szCs w:val="20"/>
          <w:lang w:val="en-US" w:eastAsia="zh-CN"/>
        </w:rPr>
        <w:t xml:space="preserve"> 潘登 吴瑞清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基于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浙中</w:t>
      </w:r>
      <w:r>
        <w:rPr>
          <w:rFonts w:hint="eastAsia" w:ascii="宋体" w:hAnsi="宋体" w:eastAsia="宋体" w:cs="宋体"/>
          <w:sz w:val="20"/>
          <w:szCs w:val="20"/>
        </w:rPr>
        <w:t>名师工作室的卷入式教师培训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案例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——以《周红星名师工作室系列培训》为例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>陈爱娟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吴瑞清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深挖“新时尚”的垃圾分类主题教育</w:t>
      </w:r>
      <w:r>
        <w:rPr>
          <w:rFonts w:hint="eastAsia" w:ascii="宋体" w:hAnsi="宋体" w:eastAsia="宋体" w:cs="宋体"/>
          <w:sz w:val="20"/>
          <w:szCs w:val="20"/>
        </w:rPr>
        <w:t>培训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案例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>陈爱娟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吴惠强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基于教育现场的中小学教师培训模式的实践与创新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阮为文  吴瑞清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Cs/>
          <w:sz w:val="20"/>
          <w:szCs w:val="20"/>
        </w:rPr>
        <w:t>基于省际互动的</w:t>
      </w:r>
      <w:r>
        <w:rPr>
          <w:rFonts w:hint="eastAsia" w:ascii="宋体" w:hAnsi="宋体" w:eastAsia="宋体" w:cs="宋体"/>
          <w:sz w:val="20"/>
          <w:szCs w:val="20"/>
        </w:rPr>
        <w:t>“走进中原名师”教学课堂展示培训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0"/>
          <w:szCs w:val="20"/>
        </w:rPr>
        <w:t>陈路 吴惠强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0"/>
          <w:sz w:val="20"/>
          <w:szCs w:val="20"/>
          <w:lang w:eastAsia="zh-CN"/>
        </w:rPr>
        <w:t>基于浸润式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0"/>
          <w:sz w:val="20"/>
          <w:szCs w:val="20"/>
        </w:rPr>
        <w:t>培训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0"/>
          <w:sz w:val="20"/>
          <w:szCs w:val="20"/>
          <w:lang w:eastAsia="zh-CN"/>
        </w:rPr>
        <w:t>模式的构建与实施——以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0"/>
          <w:sz w:val="20"/>
          <w:szCs w:val="20"/>
        </w:rPr>
        <w:t>“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0"/>
          <w:sz w:val="20"/>
          <w:szCs w:val="20"/>
          <w:lang w:eastAsia="zh-CN"/>
        </w:rPr>
        <w:t>浸润·婺剧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0"/>
          <w:sz w:val="20"/>
          <w:szCs w:val="20"/>
        </w:rPr>
        <w:t>”音乐教师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0"/>
          <w:sz w:val="20"/>
          <w:szCs w:val="20"/>
          <w:lang w:eastAsia="zh-CN"/>
        </w:rPr>
        <w:t>培训班为例</w:t>
      </w:r>
      <w:r>
        <w:rPr>
          <w:rFonts w:hint="eastAsia" w:ascii="宋体" w:hAnsi="宋体" w:eastAsia="宋体" w:cs="宋体"/>
          <w:b w:val="0"/>
          <w:bCs w:val="0"/>
          <w:color w:val="auto"/>
          <w:sz w:val="20"/>
          <w:szCs w:val="20"/>
          <w:lang w:val="en-US" w:eastAsia="zh-CN"/>
        </w:rPr>
        <w:t xml:space="preserve"> 张俊清 胡晓杭 郭 琳 马 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辐射浙派名师力量，助推教师专业成长</w:t>
      </w:r>
      <w:r>
        <w:rPr>
          <w:rFonts w:hint="eastAsia" w:ascii="宋体" w:hAnsi="宋体" w:eastAsia="宋体" w:cs="宋体"/>
          <w:b w:val="0"/>
          <w:sz w:val="20"/>
          <w:szCs w:val="20"/>
        </w:rPr>
        <w:t>——“走进浙派名师·朱昌元语文教育思辨性读写”项目实践与研究</w:t>
      </w:r>
      <w:r>
        <w:rPr>
          <w:rFonts w:hint="eastAsia" w:ascii="宋体" w:hAnsi="宋体" w:eastAsia="宋体" w:cs="宋体"/>
          <w:b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陈霞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0"/>
          <w:szCs w:val="20"/>
        </w:rPr>
        <w:t>从培训到培养——青年教师进阶式培养模式探析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>褚伟明  卢晓美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“五方联动 三段五环互动”浙中好课小学数学课例研修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 xml:space="preserve">吴燕仙 章国凤 林亚姣 吕瑞芳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“教师培训+课题培育”模式的实践与探索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>黎保锋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教师培训中强化意识形态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管控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的运行案例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0"/>
          <w:szCs w:val="20"/>
        </w:rPr>
        <w:t>阮为文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0"/>
          <w:szCs w:val="20"/>
        </w:rPr>
        <w:t>吴惠强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“党建+教师培训”管理案例</w:t>
      </w:r>
      <w:r>
        <w:rPr>
          <w:rFonts w:hint="eastAsia" w:ascii="宋体" w:hAnsi="宋体" w:eastAsia="宋体" w:cs="宋体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倪国平  高 枫</w:t>
      </w:r>
      <w:r>
        <w:rPr>
          <w:rFonts w:hint="eastAsia" w:ascii="宋体" w:hAnsi="宋体" w:eastAsia="宋体" w:cs="宋体"/>
          <w:color w:val="0000FF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县（市、区）优秀案例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专家引领下青年教师抱团成长的培训模式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周群平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婺城区小学数学“三上三讲”培训模式  章立平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聚焦精准：疫情下需求导向的云端培训模式初探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史彩芳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青年骨干教师主题式深度培训案例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 xml:space="preserve">杨赛芳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 w:val="0"/>
          <w:bCs/>
          <w:sz w:val="20"/>
          <w:szCs w:val="20"/>
        </w:rPr>
        <w:t>用心筹划 精心组织 提质增效——“234”新教师培训模式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0"/>
          <w:szCs w:val="20"/>
        </w:rPr>
        <w:t>潘丽娇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bCs/>
          <w:color w:val="000000"/>
          <w:spacing w:val="-4"/>
          <w:sz w:val="20"/>
          <w:szCs w:val="20"/>
        </w:rPr>
      </w:pPr>
      <w:r>
        <w:rPr>
          <w:rFonts w:hint="eastAsia" w:ascii="宋体" w:hAnsi="宋体" w:eastAsia="宋体" w:cs="宋体"/>
          <w:bCs/>
          <w:color w:val="000000"/>
          <w:spacing w:val="-4"/>
          <w:sz w:val="20"/>
          <w:szCs w:val="20"/>
        </w:rPr>
        <w:t>区域教育共同体下心理教师“同辈教练”培训模式</w:t>
      </w:r>
      <w:r>
        <w:rPr>
          <w:rFonts w:hint="eastAsia" w:ascii="宋体" w:hAnsi="宋体" w:eastAsia="宋体" w:cs="宋体"/>
          <w:bCs/>
          <w:color w:val="000000"/>
          <w:spacing w:val="-4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pacing w:val="-4"/>
          <w:sz w:val="20"/>
          <w:szCs w:val="20"/>
        </w:rPr>
        <w:t xml:space="preserve"> 童竝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 w:val="0"/>
          <w:bCs/>
          <w:spacing w:val="-11"/>
          <w:sz w:val="20"/>
          <w:szCs w:val="20"/>
        </w:rPr>
        <w:t>全员</w:t>
      </w:r>
      <w:r>
        <w:rPr>
          <w:rFonts w:hint="eastAsia" w:ascii="宋体" w:hAnsi="宋体" w:eastAsia="宋体" w:cs="宋体"/>
          <w:b w:val="0"/>
          <w:bCs/>
          <w:spacing w:val="-45"/>
          <w:sz w:val="20"/>
          <w:szCs w:val="20"/>
        </w:rPr>
        <w:t>﹒</w:t>
      </w:r>
      <w:r>
        <w:rPr>
          <w:rFonts w:hint="eastAsia" w:ascii="宋体" w:hAnsi="宋体" w:eastAsia="宋体" w:cs="宋体"/>
          <w:b w:val="0"/>
          <w:bCs/>
          <w:spacing w:val="-11"/>
          <w:sz w:val="20"/>
          <w:szCs w:val="20"/>
        </w:rPr>
        <w:t>多元</w:t>
      </w:r>
      <w:r>
        <w:rPr>
          <w:rFonts w:hint="eastAsia" w:ascii="宋体" w:hAnsi="宋体" w:eastAsia="宋体" w:cs="宋体"/>
          <w:b w:val="0"/>
          <w:bCs/>
          <w:spacing w:val="-45"/>
          <w:sz w:val="20"/>
          <w:szCs w:val="20"/>
        </w:rPr>
        <w:t>﹒</w:t>
      </w:r>
      <w:r>
        <w:rPr>
          <w:rFonts w:hint="eastAsia" w:ascii="宋体" w:hAnsi="宋体" w:eastAsia="宋体" w:cs="宋体"/>
          <w:b w:val="0"/>
          <w:bCs/>
          <w:spacing w:val="-11"/>
          <w:sz w:val="20"/>
          <w:szCs w:val="20"/>
        </w:rPr>
        <w:t>高质：学习共同体助力教师专业发展研训模式</w:t>
      </w:r>
      <w:r>
        <w:rPr>
          <w:rFonts w:hint="eastAsia" w:ascii="宋体" w:hAnsi="宋体" w:eastAsia="宋体" w:cs="宋体"/>
          <w:b w:val="0"/>
          <w:bCs/>
          <w:spacing w:val="-11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 xml:space="preserve"> 陈向明 杨念锋 张小云 冯磊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 xml:space="preserve"> 朱向阳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FZShuSong-Z01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C1D36"/>
    <w:rsid w:val="068A3242"/>
    <w:rsid w:val="11E6296C"/>
    <w:rsid w:val="17BD256A"/>
    <w:rsid w:val="1CD01786"/>
    <w:rsid w:val="314335A0"/>
    <w:rsid w:val="32114EF2"/>
    <w:rsid w:val="34A56DD6"/>
    <w:rsid w:val="39021BFE"/>
    <w:rsid w:val="3B705AFC"/>
    <w:rsid w:val="43D5375E"/>
    <w:rsid w:val="454B0EBC"/>
    <w:rsid w:val="46BB7E19"/>
    <w:rsid w:val="4E2C1D36"/>
    <w:rsid w:val="54851121"/>
    <w:rsid w:val="552114B7"/>
    <w:rsid w:val="5F1F3F1B"/>
    <w:rsid w:val="64AD023F"/>
    <w:rsid w:val="68156F39"/>
    <w:rsid w:val="68215523"/>
    <w:rsid w:val="695B3128"/>
    <w:rsid w:val="70CE7620"/>
    <w:rsid w:val="71A7486D"/>
    <w:rsid w:val="72717CD1"/>
    <w:rsid w:val="7CB62E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Office_10.6.0.5368_F1E327BC-269C-435d-A152-05C5408002CA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2020-10-30T00:58:00Z</dcterms:created>
  <dc:creator>123</dc:creator>
  <cp:lastModifiedBy>123</cp:lastModifiedBy>
  <dcterms:modified xsi:type="dcterms:W3CDTF">2020-12-18T08:04:32Z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2052-10.6.0.5368</vt:lpwstr>
  </property>
</Properties>
</file>